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儋州市第一中学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2023年秋季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招收</w:t>
      </w:r>
      <w:r>
        <w:rPr>
          <w:rFonts w:hint="eastAsia" w:ascii="仿宋" w:hAnsi="仿宋" w:eastAsia="仿宋" w:cs="仿宋"/>
          <w:sz w:val="32"/>
          <w:szCs w:val="32"/>
        </w:rPr>
        <w:t>书法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特长生专业</w:t>
      </w:r>
      <w:r>
        <w:rPr>
          <w:rFonts w:hint="eastAsia" w:ascii="仿宋" w:hAnsi="仿宋" w:eastAsia="仿宋" w:cs="仿宋"/>
          <w:sz w:val="32"/>
          <w:szCs w:val="32"/>
        </w:rPr>
        <w:t>考试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一、考试性质和目的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儋州市第一中学</w:t>
      </w:r>
      <w:r>
        <w:rPr>
          <w:rFonts w:hint="eastAsia" w:ascii="仿宋_GB2312" w:hAnsi="仿宋_GB2312" w:eastAsia="仿宋_GB2312" w:cs="仿宋_GB2312"/>
          <w:sz w:val="28"/>
          <w:szCs w:val="28"/>
        </w:rPr>
        <w:t>书法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特长生招生</w:t>
      </w:r>
      <w:r>
        <w:rPr>
          <w:rFonts w:hint="eastAsia" w:ascii="仿宋_GB2312" w:hAnsi="仿宋_GB2312" w:eastAsia="仿宋_GB2312" w:cs="仿宋_GB2312"/>
          <w:sz w:val="28"/>
          <w:szCs w:val="28"/>
        </w:rPr>
        <w:t>考试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是面向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儋州市</w:t>
      </w:r>
      <w:r>
        <w:rPr>
          <w:rFonts w:hint="eastAsia" w:ascii="仿宋_GB2312" w:hAnsi="仿宋_GB2312" w:eastAsia="仿宋_GB2312" w:cs="仿宋_GB2312"/>
          <w:sz w:val="28"/>
          <w:szCs w:val="28"/>
        </w:rPr>
        <w:t>报考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儋州市第一中学书</w:t>
      </w:r>
      <w:r>
        <w:rPr>
          <w:rFonts w:hint="eastAsia" w:ascii="仿宋_GB2312" w:hAnsi="仿宋_GB2312" w:eastAsia="仿宋_GB2312" w:cs="仿宋_GB2312"/>
          <w:sz w:val="28"/>
          <w:szCs w:val="28"/>
        </w:rPr>
        <w:t>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特长生</w:t>
      </w:r>
      <w:r>
        <w:rPr>
          <w:rFonts w:hint="eastAsia" w:ascii="仿宋_GB2312" w:hAnsi="仿宋_GB2312" w:eastAsia="仿宋_GB2312" w:cs="仿宋_GB2312"/>
          <w:sz w:val="28"/>
          <w:szCs w:val="28"/>
        </w:rPr>
        <w:t>的考生进行的专业基础技能测试，是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我校</w:t>
      </w:r>
      <w:r>
        <w:rPr>
          <w:rFonts w:hint="eastAsia" w:ascii="仿宋_GB2312" w:hAnsi="仿宋_GB2312" w:eastAsia="仿宋_GB2312" w:cs="仿宋_GB2312"/>
          <w:sz w:val="28"/>
          <w:szCs w:val="28"/>
        </w:rPr>
        <w:t>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中艺术特长生</w:t>
      </w:r>
      <w:r>
        <w:rPr>
          <w:rFonts w:hint="eastAsia" w:ascii="仿宋_GB2312" w:hAnsi="仿宋_GB2312" w:eastAsia="仿宋_GB2312" w:cs="仿宋_GB2312"/>
          <w:sz w:val="28"/>
          <w:szCs w:val="28"/>
        </w:rPr>
        <w:t>招生考试的重要组成部分。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我校</w:t>
      </w:r>
      <w:r>
        <w:rPr>
          <w:rFonts w:hint="eastAsia" w:ascii="仿宋_GB2312" w:hAnsi="仿宋_GB2312" w:eastAsia="仿宋_GB2312" w:cs="仿宋_GB2312"/>
          <w:sz w:val="28"/>
          <w:szCs w:val="28"/>
        </w:rPr>
        <w:t>书法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特长生招生考试</w:t>
      </w:r>
      <w:r>
        <w:rPr>
          <w:rFonts w:hint="eastAsia" w:ascii="仿宋_GB2312" w:hAnsi="仿宋_GB2312" w:eastAsia="仿宋_GB2312" w:cs="仿宋_GB2312"/>
          <w:sz w:val="28"/>
          <w:szCs w:val="28"/>
        </w:rPr>
        <w:t>本着公平、公正、公开的原则，考查考生的书法临帖基础和书法创作能力。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28"/>
          <w:szCs w:val="28"/>
        </w:rPr>
        <w:t>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28"/>
          <w:szCs w:val="28"/>
        </w:rPr>
        <w:t>根据考生的书法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专业</w:t>
      </w:r>
      <w:r>
        <w:rPr>
          <w:rFonts w:hint="eastAsia" w:ascii="仿宋_GB2312" w:hAnsi="仿宋_GB2312" w:eastAsia="仿宋_GB2312" w:cs="仿宋_GB2312"/>
          <w:sz w:val="28"/>
          <w:szCs w:val="28"/>
        </w:rPr>
        <w:t>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试</w:t>
      </w:r>
      <w:r>
        <w:rPr>
          <w:rFonts w:hint="eastAsia" w:ascii="仿宋_GB2312" w:hAnsi="仿宋_GB2312" w:eastAsia="仿宋_GB2312" w:cs="仿宋_GB2312"/>
          <w:sz w:val="28"/>
          <w:szCs w:val="28"/>
        </w:rPr>
        <w:t>成绩和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中</w:t>
      </w:r>
      <w:r>
        <w:rPr>
          <w:rFonts w:hint="eastAsia" w:ascii="仿宋_GB2312" w:hAnsi="仿宋_GB2312" w:eastAsia="仿宋_GB2312" w:cs="仿宋_GB2312"/>
          <w:sz w:val="28"/>
          <w:szCs w:val="28"/>
        </w:rPr>
        <w:t>考成绩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综合评价，择优录取。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二、考试科目与计分方法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（一）考试科目：临摹和创作。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（二）计分方法：总分满分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100</w:t>
      </w:r>
      <w:r>
        <w:rPr>
          <w:rFonts w:hint="eastAsia" w:ascii="仿宋_GB2312" w:hAnsi="仿宋_GB2312" w:eastAsia="仿宋_GB2312" w:cs="仿宋_GB2312"/>
          <w:sz w:val="28"/>
          <w:szCs w:val="28"/>
        </w:rPr>
        <w:t>分，其中临摹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50</w:t>
      </w:r>
      <w:r>
        <w:rPr>
          <w:rFonts w:hint="eastAsia" w:ascii="仿宋_GB2312" w:hAnsi="仿宋_GB2312" w:eastAsia="仿宋_GB2312" w:cs="仿宋_GB2312"/>
          <w:sz w:val="28"/>
          <w:szCs w:val="28"/>
        </w:rPr>
        <w:t>分、创作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50</w:t>
      </w:r>
      <w:r>
        <w:rPr>
          <w:rFonts w:hint="eastAsia" w:ascii="仿宋_GB2312" w:hAnsi="仿宋_GB2312" w:eastAsia="仿宋_GB2312" w:cs="仿宋_GB2312"/>
          <w:sz w:val="28"/>
          <w:szCs w:val="28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评分时各科目分别采取百分制；考生总成绩=临摹成绩×50%+创作成绩×50%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三、考试内容及要求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（一）临摹（隶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书、</w:t>
      </w:r>
      <w:r>
        <w:rPr>
          <w:rFonts w:hint="eastAsia" w:ascii="仿宋_GB2312" w:hAnsi="仿宋_GB2312" w:eastAsia="仿宋_GB2312" w:cs="仿宋_GB2312"/>
          <w:sz w:val="28"/>
          <w:szCs w:val="28"/>
        </w:rPr>
        <w:t>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书、行书等书体三选二进行</w:t>
      </w:r>
      <w:r>
        <w:rPr>
          <w:rFonts w:hint="eastAsia" w:ascii="仿宋_GB2312" w:hAnsi="仿宋_GB2312" w:eastAsia="仿宋_GB2312" w:cs="仿宋_GB2312"/>
          <w:sz w:val="28"/>
          <w:szCs w:val="28"/>
        </w:rPr>
        <w:t>临摹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，篆书、草书不在临摹考察范围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考查目标：临摹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主要</w:t>
      </w:r>
      <w:r>
        <w:rPr>
          <w:rFonts w:hint="eastAsia" w:ascii="仿宋_GB2312" w:hAnsi="仿宋_GB2312" w:eastAsia="仿宋_GB2312" w:cs="仿宋_GB2312"/>
          <w:sz w:val="28"/>
          <w:szCs w:val="28"/>
        </w:rPr>
        <w:t>考察考生熟练掌握隶、楷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、行</w:t>
      </w:r>
      <w:r>
        <w:rPr>
          <w:rFonts w:hint="eastAsia" w:ascii="仿宋_GB2312" w:hAnsi="仿宋_GB2312" w:eastAsia="仿宋_GB2312" w:cs="仿宋_GB2312"/>
          <w:sz w:val="28"/>
          <w:szCs w:val="28"/>
        </w:rPr>
        <w:t>书体的特征、技法和准确临摹能力。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考试内容范围：隶、楷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、行</w:t>
      </w:r>
      <w:r>
        <w:rPr>
          <w:rFonts w:hint="eastAsia" w:ascii="仿宋_GB2312" w:hAnsi="仿宋_GB2312" w:eastAsia="仿宋_GB2312" w:cs="仿宋_GB2312"/>
          <w:sz w:val="28"/>
          <w:szCs w:val="28"/>
        </w:rPr>
        <w:t>书体的古代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经典</w:t>
      </w:r>
      <w:r>
        <w:rPr>
          <w:rFonts w:hint="eastAsia" w:ascii="仿宋_GB2312" w:hAnsi="仿宋_GB2312" w:eastAsia="仿宋_GB2312" w:cs="仿宋_GB2312"/>
          <w:sz w:val="28"/>
          <w:szCs w:val="28"/>
        </w:rPr>
        <w:t>碑帖。根据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</w:t>
      </w:r>
      <w:r>
        <w:rPr>
          <w:rFonts w:hint="eastAsia" w:ascii="仿宋_GB2312" w:hAnsi="仿宋_GB2312" w:eastAsia="仿宋_GB2312" w:cs="仿宋_GB2312"/>
          <w:sz w:val="28"/>
          <w:szCs w:val="28"/>
        </w:rPr>
        <w:t>试卷提供的碑帖和题目要求，三选二进行临摹。每种书体碑帖要求临摹字数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在28</w:t>
      </w:r>
      <w:r>
        <w:rPr>
          <w:rFonts w:hint="eastAsia" w:ascii="仿宋_GB2312" w:hAnsi="仿宋_GB2312" w:eastAsia="仿宋_GB2312" w:cs="仿宋_GB2312"/>
          <w:sz w:val="28"/>
          <w:szCs w:val="28"/>
        </w:rPr>
        <w:t>个字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以内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考试要求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（1）临摹必须忠实于原帖的技法与风格特征，按试题提供的复印件的字数、排序进行临摹，不得擅自更改。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（2）考生必须在考试专用宣纸上临摹，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临摹纸张大小为四尺整张，</w:t>
      </w:r>
      <w:r>
        <w:rPr>
          <w:rFonts w:hint="eastAsia" w:ascii="仿宋_GB2312" w:hAnsi="仿宋_GB2312" w:eastAsia="仿宋_GB2312" w:cs="仿宋_GB2312"/>
          <w:sz w:val="28"/>
          <w:szCs w:val="28"/>
        </w:rPr>
        <w:t>考试用具（毛笔、墨汁、砚台、毛毡、草稿纸等）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可</w:t>
      </w:r>
      <w:r>
        <w:rPr>
          <w:rFonts w:hint="eastAsia" w:ascii="仿宋_GB2312" w:hAnsi="仿宋_GB2312" w:eastAsia="仿宋_GB2312" w:cs="仿宋_GB2312"/>
          <w:sz w:val="28"/>
          <w:szCs w:val="28"/>
        </w:rPr>
        <w:t>自备。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（3）考生不得落款，不得在答卷上署名、钤印，可折叠格线但不得画界格和做其它任何标记，否则按违规处理。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.临摹</w:t>
      </w:r>
      <w:r>
        <w:rPr>
          <w:rFonts w:hint="eastAsia" w:ascii="仿宋_GB2312" w:hAnsi="仿宋_GB2312" w:eastAsia="仿宋_GB2312" w:cs="仿宋_GB2312"/>
          <w:sz w:val="28"/>
          <w:szCs w:val="28"/>
        </w:rPr>
        <w:t>考试时长：80分钟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A等（90-100分）：技法娴熟，笔法、字形、风格精准于原帖，符合原帖复印件文字顺序，作品章法完整协调。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B等（80-89分）：技法比较熟练，笔法、字形、风格准确于原帖，符合原帖复印件文字顺序，作品章法完整协调。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C等（70-79分）：技法运用较合理，笔法、字形、风格基本准确于原帖，符合原帖复印件文字顺序，作品章法完整。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D等（60-69分）：技法运用不太合理，笔法、字形、风格与原帖有所出入，符合原帖复印件文字顺序，作品章法不够完整。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E等（0-59分）：技法运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用不合理，笔法、字形、风格与原帖出入较大，符合原帖复印件文字顺序，作品章法不完整。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</w:rPr>
        <w:t>）创作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考查目标：考查考生熟练掌握某种书体的创作能力。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考试内容范围：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创作</w:t>
      </w:r>
      <w:r>
        <w:rPr>
          <w:rFonts w:hint="eastAsia" w:ascii="仿宋_GB2312" w:hAnsi="仿宋_GB2312" w:eastAsia="仿宋_GB2312" w:cs="仿宋_GB2312"/>
          <w:sz w:val="28"/>
          <w:szCs w:val="28"/>
        </w:rPr>
        <w:t>书体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不限</w:t>
      </w:r>
      <w:r>
        <w:rPr>
          <w:rFonts w:hint="eastAsia" w:ascii="仿宋_GB2312" w:hAnsi="仿宋_GB2312" w:eastAsia="仿宋_GB2312" w:cs="仿宋_GB2312"/>
          <w:sz w:val="28"/>
          <w:szCs w:val="28"/>
        </w:rPr>
        <w:t>，按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给定</w:t>
      </w:r>
      <w:r>
        <w:rPr>
          <w:rFonts w:hint="eastAsia" w:ascii="仿宋_GB2312" w:hAnsi="仿宋_GB2312" w:eastAsia="仿宋_GB2312" w:cs="仿宋_GB2312"/>
          <w:sz w:val="28"/>
          <w:szCs w:val="28"/>
        </w:rPr>
        <w:t>的古诗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词</w:t>
      </w:r>
      <w:r>
        <w:rPr>
          <w:rFonts w:hint="eastAsia" w:ascii="仿宋_GB2312" w:hAnsi="仿宋_GB2312" w:eastAsia="仿宋_GB2312" w:cs="仿宋_GB2312"/>
          <w:sz w:val="28"/>
          <w:szCs w:val="28"/>
        </w:rPr>
        <w:t>进行书法创作。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创作书体需</w:t>
      </w:r>
      <w:r>
        <w:rPr>
          <w:rFonts w:hint="eastAsia" w:ascii="仿宋_GB2312" w:hAnsi="仿宋_GB2312" w:eastAsia="仿宋_GB2312" w:cs="仿宋_GB2312"/>
          <w:sz w:val="28"/>
          <w:szCs w:val="28"/>
        </w:rPr>
        <w:t>为繁体字，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创作内容</w:t>
      </w:r>
      <w:r>
        <w:rPr>
          <w:rFonts w:hint="eastAsia" w:ascii="仿宋_GB2312" w:hAnsi="仿宋_GB2312" w:eastAsia="仿宋_GB2312" w:cs="仿宋_GB2312"/>
          <w:sz w:val="28"/>
          <w:szCs w:val="28"/>
        </w:rPr>
        <w:t>字数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在28</w:t>
      </w:r>
      <w:r>
        <w:rPr>
          <w:rFonts w:hint="eastAsia" w:ascii="仿宋_GB2312" w:hAnsi="仿宋_GB2312" w:eastAsia="仿宋_GB2312" w:cs="仿宋_GB2312"/>
          <w:sz w:val="28"/>
          <w:szCs w:val="28"/>
        </w:rPr>
        <w:t>个字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以内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考试要求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（1）考生任选一种书体完成创作，要求竖式书写。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（2）考生须按试题规定的文字内容答题，不得更改、增加或减少文字内容，不得出现错字、别字；字体须繁简统一；勿写标点符号。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（3）创作作品不得落款，试卷上不得署名、钤印，可折叠格线但不得画界格和做其它任何标记，否则按违规处理。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（4）考生必须在考试专用宣纸上创作，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创作纸张大小为四尺对开，</w:t>
      </w:r>
      <w:r>
        <w:rPr>
          <w:rFonts w:hint="eastAsia" w:ascii="仿宋_GB2312" w:hAnsi="仿宋_GB2312" w:eastAsia="仿宋_GB2312" w:cs="仿宋_GB2312"/>
          <w:sz w:val="28"/>
          <w:szCs w:val="28"/>
        </w:rPr>
        <w:t>考试用具（毛笔、墨汁、砚台、毛毡、草稿纸等）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可</w:t>
      </w:r>
      <w:r>
        <w:rPr>
          <w:rFonts w:hint="eastAsia" w:ascii="仿宋_GB2312" w:hAnsi="仿宋_GB2312" w:eastAsia="仿宋_GB2312" w:cs="仿宋_GB2312"/>
          <w:sz w:val="28"/>
          <w:szCs w:val="28"/>
        </w:rPr>
        <w:t>自备。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.创作</w:t>
      </w:r>
      <w:r>
        <w:rPr>
          <w:rFonts w:hint="eastAsia" w:ascii="仿宋_GB2312" w:hAnsi="仿宋_GB2312" w:eastAsia="仿宋_GB2312" w:cs="仿宋_GB2312"/>
          <w:sz w:val="28"/>
          <w:szCs w:val="28"/>
        </w:rPr>
        <w:t>考试时间：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A等（90-100分）：技法娴熟，取法明确，笔法、字形、章法运用得当，作品完整协调，无错字、别字、漏字，无繁简混用。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B等（80-89分）：技法较熟练，取法明确，笔法、字形、章法运用较为得当，作品完整较协调，无错字、别字、漏字，无繁简混用。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C等（70-79分）：技法较合理，取法较明确，笔法、字形、章法运用基本得当，作品基本完整，无错字、别字、漏字，无繁简混用。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D等（60-69分）：技法不够合理，取法不够明确，笔法、字形、章法运用不够得当，作品不够完整，有错字、别字、漏字、繁简混用但情况不严重。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E等（0-59分）：技法不合理，取法不明确，笔法、字形、章法运用不当，作品不完整，错字、别字、漏字、繁简混用情况较严重。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630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2"/>
  </w:compat>
  <w:rsids>
    <w:rsidRoot w:val="00000000"/>
    <w:rsid w:val="03A105E9"/>
    <w:rsid w:val="314471FF"/>
    <w:rsid w:val="43F22FDE"/>
    <w:rsid w:val="49571D4A"/>
    <w:rsid w:val="517A5927"/>
    <w:rsid w:val="639A15AD"/>
    <w:rsid w:val="7C853C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1"/>
    <w:qFormat/>
    <w:uiPriority w:val="0"/>
    <w:rPr>
      <w:b/>
      <w:bCs/>
    </w:rPr>
  </w:style>
  <w:style w:type="paragraph" w:styleId="3">
    <w:name w:val="annotation text"/>
    <w:basedOn w:val="1"/>
    <w:link w:val="10"/>
    <w:qFormat/>
    <w:uiPriority w:val="0"/>
    <w:pPr>
      <w:jc w:val="left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10">
    <w:name w:val="批注文字 Char"/>
    <w:basedOn w:val="7"/>
    <w:link w:val="3"/>
    <w:qFormat/>
    <w:uiPriority w:val="0"/>
    <w:rPr>
      <w:kern w:val="2"/>
      <w:sz w:val="21"/>
      <w:szCs w:val="24"/>
    </w:rPr>
  </w:style>
  <w:style w:type="character" w:customStyle="1" w:styleId="11">
    <w:name w:val="批注主题 Char"/>
    <w:basedOn w:val="10"/>
    <w:link w:val="2"/>
    <w:qFormat/>
    <w:uiPriority w:val="0"/>
    <w:rPr>
      <w:b/>
      <w:bCs/>
    </w:rPr>
  </w:style>
  <w:style w:type="character" w:customStyle="1" w:styleId="12">
    <w:name w:val="批注框文本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hnsksj</Company>
  <Pages>3</Pages>
  <Words>327</Words>
  <Characters>1864</Characters>
  <Lines>15</Lines>
  <Paragraphs>4</Paragraphs>
  <TotalTime>9</TotalTime>
  <ScaleCrop>false</ScaleCrop>
  <LinksUpToDate>false</LinksUpToDate>
  <CharactersWithSpaces>2187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2017-08-16T23:13:00Z</dcterms:created>
  <dc:creator>Administrator</dc:creator>
  <cp:lastModifiedBy>Administrator</cp:lastModifiedBy>
  <cp:lastPrinted>2023-04-23T10:16:22Z</cp:lastPrinted>
  <dcterms:modified xsi:type="dcterms:W3CDTF">2023-04-23T10:20:13Z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EDEB163C60418F96685E1C64A9872BD9_32</vt:lpwstr>
  </property>
</Properties>
</file>